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C" w:rsidRPr="00202546" w:rsidRDefault="00E564EC" w:rsidP="00202546">
      <w:pPr>
        <w:rPr>
          <w:rFonts w:ascii="黑体" w:eastAsia="黑体" w:hAnsi="Times New Roman" w:cs="黑体"/>
          <w:sz w:val="32"/>
          <w:szCs w:val="32"/>
        </w:rPr>
      </w:pPr>
      <w:r w:rsidRPr="00202546">
        <w:rPr>
          <w:rFonts w:ascii="黑体" w:eastAsia="黑体" w:hAnsi="Times New Roman" w:cs="黑体" w:hint="eastAsia"/>
          <w:sz w:val="32"/>
          <w:szCs w:val="32"/>
        </w:rPr>
        <w:t>附件</w:t>
      </w:r>
      <w:r w:rsidRPr="00202546">
        <w:rPr>
          <w:rFonts w:ascii="黑体" w:eastAsia="黑体" w:hAnsi="Times New Roman" w:cs="黑体"/>
          <w:sz w:val="32"/>
          <w:szCs w:val="32"/>
        </w:rPr>
        <w:t>1</w:t>
      </w:r>
    </w:p>
    <w:p w:rsidR="00E564EC" w:rsidRPr="00202546" w:rsidRDefault="00E564EC" w:rsidP="00202546">
      <w:pPr>
        <w:pStyle w:val="2"/>
        <w:keepNext w:val="0"/>
        <w:keepLines w:val="0"/>
        <w:snapToGrid w:val="0"/>
        <w:spacing w:before="0" w:after="0" w:line="240" w:lineRule="auto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02546">
        <w:rPr>
          <w:rFonts w:ascii="方正小标宋简体" w:eastAsia="方正小标宋简体" w:hAnsi="Times New Roman" w:cs="方正小标宋简体" w:hint="eastAsia"/>
          <w:sz w:val="44"/>
          <w:szCs w:val="44"/>
          <w:lang w:val="en-US"/>
        </w:rPr>
        <w:t>河南省</w:t>
      </w:r>
      <w:r w:rsidRPr="00202546">
        <w:rPr>
          <w:rFonts w:ascii="方正小标宋简体" w:eastAsia="方正小标宋简体" w:hAnsi="Times New Roman" w:cs="方正小标宋简体" w:hint="eastAsia"/>
          <w:sz w:val="44"/>
          <w:szCs w:val="44"/>
        </w:rPr>
        <w:t>网上政务服务办理深度五级标准</w:t>
      </w:r>
    </w:p>
    <w:p w:rsidR="00E564EC" w:rsidRPr="00307F49" w:rsidRDefault="00E564EC" w:rsidP="00202546">
      <w:pPr>
        <w:widowControl/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</w:p>
    <w:p w:rsidR="00E564EC" w:rsidRPr="00307F49" w:rsidRDefault="00E564EC" w:rsidP="00202546">
      <w:pPr>
        <w:adjustRightInd w:val="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307F49">
        <w:rPr>
          <w:rFonts w:ascii="Times New Roman" w:eastAsia="仿宋_GB2312" w:hAnsi="Times New Roman" w:cs="仿宋_GB2312" w:hint="eastAsia"/>
          <w:sz w:val="32"/>
          <w:szCs w:val="32"/>
        </w:rPr>
        <w:t>河南省网上政务服务平台门户将根据各部门接入的权力事项，提供原件预审、原件核验、全程网办三种网上申请模式，针对事项服务能力分为一到五星五级评级。</w:t>
      </w:r>
    </w:p>
    <w:p w:rsidR="00E564EC" w:rsidRPr="00202546" w:rsidRDefault="00E564EC" w:rsidP="00202546">
      <w:pPr>
        <w:adjustRightInd w:val="0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202546"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黑体" w:hint="eastAsia"/>
          <w:sz w:val="32"/>
          <w:szCs w:val="32"/>
        </w:rPr>
        <w:t>．</w:t>
      </w:r>
      <w:r w:rsidRPr="00202546">
        <w:rPr>
          <w:rFonts w:ascii="Times New Roman" w:eastAsia="黑体" w:hAnsi="Times New Roman" w:cs="黑体" w:hint="eastAsia"/>
          <w:sz w:val="32"/>
          <w:szCs w:val="32"/>
        </w:rPr>
        <w:t>一星服务：未实现网上办理</w:t>
      </w:r>
    </w:p>
    <w:p w:rsidR="00E564EC" w:rsidRPr="00202546" w:rsidRDefault="00E564EC" w:rsidP="00202546">
      <w:pPr>
        <w:adjustRightInd w:val="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02546">
        <w:rPr>
          <w:rFonts w:ascii="Times New Roman" w:eastAsia="仿宋_GB2312" w:hAnsi="Times New Roman" w:cs="仿宋_GB2312" w:hint="eastAsia"/>
          <w:sz w:val="32"/>
          <w:szCs w:val="32"/>
        </w:rPr>
        <w:t>完全不能网上办理的事项。</w:t>
      </w:r>
    </w:p>
    <w:p w:rsidR="00E564EC" w:rsidRPr="00307F49" w:rsidRDefault="00E564EC" w:rsidP="00202546">
      <w:pPr>
        <w:adjustRightInd w:val="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307F49">
        <w:rPr>
          <w:rFonts w:ascii="Times New Roman" w:eastAsia="仿宋_GB2312" w:hAnsi="Times New Roman" w:cs="仿宋_GB2312" w:hint="eastAsia"/>
          <w:sz w:val="32"/>
          <w:szCs w:val="32"/>
        </w:rPr>
        <w:t>该事项可以提供详细具体的办事指南、网上咨询和投诉渠道，但无法提供网上办理，需到现场提交办理。</w:t>
      </w:r>
    </w:p>
    <w:p w:rsidR="00E564EC" w:rsidRPr="00202546" w:rsidRDefault="00E564EC" w:rsidP="00202546">
      <w:pPr>
        <w:adjustRightInd w:val="0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202546"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黑体" w:hint="eastAsia"/>
          <w:sz w:val="32"/>
          <w:szCs w:val="32"/>
        </w:rPr>
        <w:t>．</w:t>
      </w:r>
      <w:r w:rsidRPr="00202546">
        <w:rPr>
          <w:rFonts w:ascii="Times New Roman" w:eastAsia="黑体" w:hAnsi="Times New Roman" w:cs="黑体" w:hint="eastAsia"/>
          <w:sz w:val="32"/>
          <w:szCs w:val="32"/>
        </w:rPr>
        <w:t>二星服务：实现网上办理、未统一认证（网上链接）</w:t>
      </w:r>
    </w:p>
    <w:p w:rsidR="00E564EC" w:rsidRPr="00202546" w:rsidRDefault="00E564EC" w:rsidP="00202546">
      <w:pPr>
        <w:adjustRightInd w:val="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02546">
        <w:rPr>
          <w:rFonts w:ascii="Times New Roman" w:eastAsia="仿宋_GB2312" w:hAnsi="Times New Roman" w:cs="仿宋_GB2312" w:hint="eastAsia"/>
          <w:sz w:val="32"/>
          <w:szCs w:val="32"/>
        </w:rPr>
        <w:t>可以通过本部门业务系统进行网上办理的事项。</w:t>
      </w:r>
    </w:p>
    <w:p w:rsidR="00E564EC" w:rsidRPr="00202546" w:rsidRDefault="00E564EC" w:rsidP="00202546">
      <w:pPr>
        <w:adjustRightInd w:val="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02546">
        <w:rPr>
          <w:rFonts w:ascii="Times New Roman" w:eastAsia="仿宋_GB2312" w:hAnsi="Times New Roman" w:cs="仿宋_GB2312" w:hint="eastAsia"/>
          <w:sz w:val="32"/>
          <w:szCs w:val="32"/>
        </w:rPr>
        <w:t>该事项可以提供详细具体的办事指南、网上咨询和投诉渠道，并提供其他网站在线申请链接的事项。</w:t>
      </w:r>
    </w:p>
    <w:p w:rsidR="00E564EC" w:rsidRPr="00202546" w:rsidRDefault="00E564EC" w:rsidP="00202546">
      <w:pPr>
        <w:adjustRightInd w:val="0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202546"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Times New Roman" w:eastAsia="黑体" w:hAnsi="Times New Roman" w:cs="黑体" w:hint="eastAsia"/>
          <w:sz w:val="32"/>
          <w:szCs w:val="32"/>
        </w:rPr>
        <w:t>．</w:t>
      </w:r>
      <w:r w:rsidRPr="00202546">
        <w:rPr>
          <w:rFonts w:ascii="Times New Roman" w:eastAsia="黑体" w:hAnsi="Times New Roman" w:cs="黑体" w:hint="eastAsia"/>
          <w:sz w:val="32"/>
          <w:szCs w:val="32"/>
        </w:rPr>
        <w:t>三星服务：原件预审、统一认证（网上预审、窗口报批、办结取件）</w:t>
      </w:r>
    </w:p>
    <w:p w:rsidR="00E564EC" w:rsidRPr="00202546" w:rsidRDefault="00E564EC" w:rsidP="00202546">
      <w:pPr>
        <w:adjustRightInd w:val="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02546">
        <w:rPr>
          <w:rFonts w:ascii="Times New Roman" w:eastAsia="仿宋_GB2312" w:hAnsi="Times New Roman" w:cs="仿宋_GB2312" w:hint="eastAsia"/>
          <w:sz w:val="32"/>
          <w:szCs w:val="32"/>
        </w:rPr>
        <w:t>可以实现网上预审，但是必须到窗口现场办理的事项。</w:t>
      </w:r>
    </w:p>
    <w:p w:rsidR="00E564EC" w:rsidRPr="00307F49" w:rsidRDefault="00E564EC" w:rsidP="00202546">
      <w:pPr>
        <w:adjustRightInd w:val="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307F49">
        <w:rPr>
          <w:rFonts w:ascii="Times New Roman" w:eastAsia="仿宋_GB2312" w:hAnsi="Times New Roman" w:cs="仿宋_GB2312" w:hint="eastAsia"/>
          <w:sz w:val="32"/>
          <w:szCs w:val="32"/>
        </w:rPr>
        <w:t>该事项能够实现原件预审，申请人可以通过网络提交和补正相关申请信息和材料，审核机构在平台上对材料进行预审，预审通过后，申请人仍需携带纸质材料和相关证件到现场提交办理。作出审批决定后，申请人可来现场领取结果，也可选择物流递送形式递送证书结果。整个办理过程应到现场不超过</w:t>
      </w:r>
      <w:r w:rsidRPr="00307F49">
        <w:rPr>
          <w:rFonts w:ascii="Times New Roman" w:eastAsia="仿宋_GB2312" w:hAnsi="Times New Roman" w:cs="Times New Roman"/>
          <w:sz w:val="32"/>
          <w:szCs w:val="32"/>
        </w:rPr>
        <w:t>2</w:t>
      </w:r>
      <w:r w:rsidRPr="00307F49">
        <w:rPr>
          <w:rFonts w:ascii="Times New Roman" w:eastAsia="仿宋_GB2312" w:hAnsi="Times New Roman" w:cs="仿宋_GB2312" w:hint="eastAsia"/>
          <w:sz w:val="32"/>
          <w:szCs w:val="32"/>
        </w:rPr>
        <w:t>次。</w:t>
      </w:r>
    </w:p>
    <w:p w:rsidR="00E564EC" w:rsidRPr="00307F49" w:rsidRDefault="00E564EC" w:rsidP="00202546">
      <w:pPr>
        <w:adjustRightInd w:val="0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307F49">
        <w:rPr>
          <w:rFonts w:ascii="Times New Roman" w:eastAsia="仿宋_GB2312" w:hAnsi="Times New Roman" w:cs="仿宋_GB2312" w:hint="eastAsia"/>
          <w:sz w:val="32"/>
          <w:szCs w:val="32"/>
        </w:rPr>
        <w:t>申请人网上提交申请后，政务服务实施机构窗口人员通过省统一平台网上预审功能，查看申请人提交的相关信息和材料，如材料符合办理条件，以短信、移动终端等通知申请人携带原件材料到现场办理，如材料不符合条件，以短信、移动终端等通知申请人网上补正材料。预审通过后，申请人携带原件到现场，窗口工作人员审核通过后，正式受理，并按照事项的办理流程进行审查、作出审批决定；或使用自建系统事项的办理流程进行内部审查、作出审批决定，并将结果反馈给网上政务服务平台。通过短信、移动终端等方式通知申请人来办事地点领取结果，也可选择物流递送形式递送证书结果，整个办理过程应到大厅现场不超过</w:t>
      </w:r>
      <w:r w:rsidRPr="00307F49">
        <w:rPr>
          <w:rFonts w:ascii="Times New Roman" w:eastAsia="仿宋_GB2312" w:hAnsi="Times New Roman" w:cs="Times New Roman"/>
          <w:sz w:val="32"/>
          <w:szCs w:val="32"/>
        </w:rPr>
        <w:t>2</w:t>
      </w:r>
      <w:r w:rsidRPr="00307F49">
        <w:rPr>
          <w:rFonts w:ascii="Times New Roman" w:eastAsia="仿宋_GB2312" w:hAnsi="Times New Roman" w:cs="仿宋_GB2312" w:hint="eastAsia"/>
          <w:sz w:val="32"/>
          <w:szCs w:val="32"/>
        </w:rPr>
        <w:t>次，同时申请人可以在网上政务服务平台门户个人中心，通过申报号和查询密码实时查询办理进度和办理意见。具体流程如下图所示：</w:t>
      </w:r>
    </w:p>
    <w:p w:rsidR="00E564EC" w:rsidRPr="00307F49" w:rsidRDefault="00E564EC">
      <w:pPr>
        <w:widowControl/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B2B2A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http://www.gov.cn/zhengce/xxgk_zwfw/zwfw14.jpg" style="width:419.25pt;height:98.25pt;visibility:visible">
            <v:imagedata r:id="rId6" o:title=""/>
          </v:shape>
        </w:pict>
      </w:r>
    </w:p>
    <w:p w:rsidR="00E564EC" w:rsidRPr="00202546" w:rsidRDefault="00E564EC" w:rsidP="00202546">
      <w:pPr>
        <w:widowControl/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202546">
        <w:rPr>
          <w:rFonts w:ascii="Times New Roman" w:eastAsia="黑体" w:hAnsi="Times New Roman" w:cs="Times New Roman"/>
          <w:sz w:val="32"/>
          <w:szCs w:val="32"/>
        </w:rPr>
        <w:t>4</w:t>
      </w:r>
      <w:r w:rsidRPr="00202546">
        <w:rPr>
          <w:rFonts w:ascii="Times New Roman" w:eastAsia="黑体" w:hAnsi="Times New Roman" w:cs="黑体" w:hint="eastAsia"/>
          <w:sz w:val="32"/>
          <w:szCs w:val="32"/>
        </w:rPr>
        <w:t>．四星服务：原件核验、统一认证（网上申报、信任在先、办结核验）</w:t>
      </w:r>
    </w:p>
    <w:p w:rsidR="00E564EC" w:rsidRPr="00202546" w:rsidRDefault="00E564EC" w:rsidP="00202546">
      <w:pPr>
        <w:widowControl/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02546">
        <w:rPr>
          <w:rFonts w:ascii="Times New Roman" w:eastAsia="仿宋_GB2312" w:hAnsi="Times New Roman" w:cs="仿宋_GB2312" w:hint="eastAsia"/>
          <w:sz w:val="32"/>
          <w:szCs w:val="32"/>
        </w:rPr>
        <w:t>申请人只需在办结发证时到窗口跑一趟的事项。</w:t>
      </w:r>
    </w:p>
    <w:p w:rsidR="00E564EC" w:rsidRPr="00307F49" w:rsidRDefault="00E564EC" w:rsidP="00202546">
      <w:pPr>
        <w:widowControl/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307F49">
        <w:rPr>
          <w:rFonts w:ascii="Times New Roman" w:eastAsia="仿宋_GB2312" w:hAnsi="Times New Roman" w:cs="仿宋_GB2312" w:hint="eastAsia"/>
          <w:sz w:val="32"/>
          <w:szCs w:val="32"/>
        </w:rPr>
        <w:t>该事项已经实现原件核验，申请人可以通过网络，提交和补正相关申请信息和材料，材料符合办理条件直接进入办理程序，申请人可网上查询办理状态、咨询问题。作出审批决定后，申请人需到现场核验原件材料、缴费后领取证书结果。整个办事过程应到大厅现场不超过</w:t>
      </w:r>
      <w:r w:rsidRPr="00307F49">
        <w:rPr>
          <w:rFonts w:ascii="Times New Roman" w:eastAsia="仿宋_GB2312" w:hAnsi="Times New Roman" w:cs="Times New Roman"/>
          <w:sz w:val="32"/>
          <w:szCs w:val="32"/>
        </w:rPr>
        <w:t>1</w:t>
      </w:r>
      <w:r w:rsidRPr="00307F49">
        <w:rPr>
          <w:rFonts w:ascii="Times New Roman" w:eastAsia="仿宋_GB2312" w:hAnsi="Times New Roman" w:cs="仿宋_GB2312" w:hint="eastAsia"/>
          <w:sz w:val="32"/>
          <w:szCs w:val="32"/>
        </w:rPr>
        <w:t>次。</w:t>
      </w:r>
    </w:p>
    <w:p w:rsidR="00E564EC" w:rsidRPr="00307F49" w:rsidRDefault="00E564EC" w:rsidP="00202546">
      <w:pPr>
        <w:widowControl/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307F49">
        <w:rPr>
          <w:rFonts w:ascii="Times New Roman" w:eastAsia="仿宋_GB2312" w:hAnsi="Times New Roman" w:cs="仿宋_GB2312" w:hint="eastAsia"/>
          <w:sz w:val="32"/>
          <w:szCs w:val="32"/>
        </w:rPr>
        <w:t>申请人网上提交申请后，默认申请人提交的所有信息材料真实有效，如材料符合办理条件，窗口人员通过省统一平台受理，如材料不符合条件，以短信、移动终端等通知申请人网上补正材料，受理通过后，由政务服务实施机构工作人员通过省统一平台进行审批办理，或使用自建业务办理系统进行审批办理，并将审批过程、结果反馈给网上政务服务管理平台，窗口人员统一办结，到发证环节时通知申请人携带原件材料到窗口核验，核验通过后领取结果，整个办事过程应到大厅现场不超过</w:t>
      </w:r>
      <w:r w:rsidRPr="00307F49">
        <w:rPr>
          <w:rFonts w:ascii="Times New Roman" w:eastAsia="仿宋_GB2312" w:hAnsi="Times New Roman" w:cs="Times New Roman"/>
          <w:sz w:val="32"/>
          <w:szCs w:val="32"/>
        </w:rPr>
        <w:t>1</w:t>
      </w:r>
      <w:r w:rsidRPr="00307F49">
        <w:rPr>
          <w:rFonts w:ascii="Times New Roman" w:eastAsia="仿宋_GB2312" w:hAnsi="Times New Roman" w:cs="仿宋_GB2312" w:hint="eastAsia"/>
          <w:sz w:val="32"/>
          <w:szCs w:val="32"/>
        </w:rPr>
        <w:t>次，同时申请人可以在网上政务服务平台门户个人中心，通过申报号和查询密码实时查询办理进度和办理意见。具体流程如下图所示：</w:t>
      </w:r>
    </w:p>
    <w:p w:rsidR="00E564EC" w:rsidRPr="00307F49" w:rsidRDefault="00E564EC">
      <w:pPr>
        <w:widowControl/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6B2B2A">
        <w:rPr>
          <w:rFonts w:ascii="Times New Roman" w:hAnsi="Times New Roman" w:cs="Times New Roman"/>
          <w:noProof/>
        </w:rPr>
        <w:pict>
          <v:shape id="图片 2" o:spid="_x0000_i1026" type="#_x0000_t75" alt="http://www.gov.cn/zhengce/xxgk_zwfw/zwfw15.jpg" style="width:411pt;height:93pt;visibility:visible">
            <v:imagedata r:id="rId7" o:title=""/>
          </v:shape>
        </w:pict>
      </w:r>
    </w:p>
    <w:p w:rsidR="00E564EC" w:rsidRPr="00202546" w:rsidRDefault="00E564EC" w:rsidP="00202546">
      <w:pPr>
        <w:widowControl/>
        <w:adjustRightInd w:val="0"/>
        <w:snapToGrid w:val="0"/>
        <w:spacing w:line="360" w:lineRule="auto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202546">
        <w:rPr>
          <w:rFonts w:ascii="Times New Roman" w:eastAsia="黑体" w:hAnsi="Times New Roman" w:cs="Times New Roman"/>
          <w:sz w:val="32"/>
          <w:szCs w:val="32"/>
        </w:rPr>
        <w:t>5</w:t>
      </w:r>
      <w:r>
        <w:rPr>
          <w:rFonts w:ascii="Times New Roman" w:eastAsia="黑体" w:hAnsi="Times New Roman" w:cs="黑体" w:hint="eastAsia"/>
          <w:sz w:val="32"/>
          <w:szCs w:val="32"/>
        </w:rPr>
        <w:t>．</w:t>
      </w:r>
      <w:r w:rsidRPr="00202546">
        <w:rPr>
          <w:rFonts w:ascii="Times New Roman" w:eastAsia="黑体" w:hAnsi="Times New Roman" w:cs="黑体" w:hint="eastAsia"/>
          <w:sz w:val="32"/>
          <w:szCs w:val="32"/>
        </w:rPr>
        <w:t>五星服务：全程网办、统一认证（网上申报、全程在线、办结取件）</w:t>
      </w:r>
    </w:p>
    <w:p w:rsidR="00E564EC" w:rsidRPr="00202546" w:rsidRDefault="00E564EC" w:rsidP="00202546">
      <w:pPr>
        <w:widowControl/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02546">
        <w:rPr>
          <w:rFonts w:ascii="Times New Roman" w:eastAsia="仿宋_GB2312" w:hAnsi="Times New Roman" w:cs="仿宋_GB2312" w:hint="eastAsia"/>
          <w:sz w:val="32"/>
          <w:szCs w:val="32"/>
        </w:rPr>
        <w:t>申请人和审批人员全程不见面的事项。</w:t>
      </w:r>
    </w:p>
    <w:p w:rsidR="00E564EC" w:rsidRPr="00307F49" w:rsidRDefault="00E564EC" w:rsidP="00202546">
      <w:pPr>
        <w:widowControl/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307F49">
        <w:rPr>
          <w:rFonts w:ascii="Times New Roman" w:eastAsia="仿宋_GB2312" w:hAnsi="Times New Roman" w:cs="仿宋_GB2312" w:hint="eastAsia"/>
          <w:sz w:val="32"/>
          <w:szCs w:val="32"/>
        </w:rPr>
        <w:t>该事项已经实现全程网办，申请人可以通过网络，提交和补正相关申请信息和材料，提交的材料全部为已验证信息，受理通过后直接进入办理程序，申请人可网上查询办理状态、咨询问题。作出审批决定后，申请人可以通过网上缴费后物流递送证书结果。整个办事过程无需到现场办理。</w:t>
      </w:r>
    </w:p>
    <w:p w:rsidR="00E564EC" w:rsidRPr="00307F49" w:rsidRDefault="00E564EC" w:rsidP="00202546">
      <w:pPr>
        <w:widowControl/>
        <w:adjustRightInd w:val="0"/>
        <w:snapToGrid w:val="0"/>
        <w:spacing w:line="360" w:lineRule="auto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307F49">
        <w:rPr>
          <w:rFonts w:ascii="Times New Roman" w:eastAsia="仿宋_GB2312" w:hAnsi="Times New Roman" w:cs="仿宋_GB2312" w:hint="eastAsia"/>
          <w:sz w:val="32"/>
          <w:szCs w:val="32"/>
        </w:rPr>
        <w:t>网上申请，申请信息均为用户验证过的信息，申请人提交网上申请后，如材料符合办理条件，窗口人员通过省统一平台受理，如材料不符合条件，以短信、移动终端等通知申请人网上补正材料。受理通过后，由政务服务实施机构工作人员通过省统一平台进行审批办理，或使用自建业务办理系统进行审批办理，并将审批过程、结果反馈给网上政务服务管理平台，窗口人员统一办结，审批结果通过物流递送，整个办事过程无需到大厅。具体流程如下图所示：</w:t>
      </w:r>
    </w:p>
    <w:p w:rsidR="00E564EC" w:rsidRPr="00307F49" w:rsidRDefault="00E564EC">
      <w:pPr>
        <w:widowControl/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6B2B2A">
        <w:rPr>
          <w:rFonts w:ascii="Times New Roman" w:hAnsi="Times New Roman" w:cs="Times New Roman"/>
          <w:noProof/>
        </w:rPr>
        <w:pict>
          <v:shape id="图片 3" o:spid="_x0000_i1027" type="#_x0000_t75" alt="http://www.gov.cn/zhengce/xxgk_zwfw/zwfw16.jpg" style="width:419.25pt;height:94.5pt;visibility:visible">
            <v:imagedata r:id="rId8" o:title=""/>
          </v:shape>
        </w:pict>
      </w:r>
    </w:p>
    <w:p w:rsidR="00E564EC" w:rsidRPr="00307F49" w:rsidRDefault="00E564EC">
      <w:pPr>
        <w:rPr>
          <w:rFonts w:ascii="Times New Roman" w:hAnsi="Times New Roman" w:cs="Times New Roman"/>
        </w:rPr>
      </w:pPr>
    </w:p>
    <w:p w:rsidR="00E564EC" w:rsidRPr="00307F49" w:rsidRDefault="00E564EC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  <w:sectPr w:rsidR="00E564EC" w:rsidRPr="00307F49" w:rsidSect="00202546">
          <w:footerReference w:type="even" r:id="rId9"/>
          <w:footerReference w:type="default" r:id="rId10"/>
          <w:pgSz w:w="11906" w:h="16838" w:code="9"/>
          <w:pgMar w:top="1985" w:right="1588" w:bottom="1871" w:left="1814" w:header="851" w:footer="1474" w:gutter="0"/>
          <w:pgNumType w:start="2"/>
          <w:cols w:space="425"/>
          <w:docGrid w:type="lines" w:linePitch="312"/>
        </w:sectPr>
      </w:pPr>
    </w:p>
    <w:p w:rsidR="00E564EC" w:rsidRPr="00202546" w:rsidRDefault="00E564EC">
      <w:pPr>
        <w:widowControl/>
        <w:adjustRightInd w:val="0"/>
        <w:snapToGrid w:val="0"/>
        <w:rPr>
          <w:rFonts w:ascii="黑体" w:eastAsia="黑体" w:hAnsi="Times New Roman" w:cs="黑体"/>
          <w:sz w:val="32"/>
          <w:szCs w:val="32"/>
        </w:rPr>
      </w:pPr>
      <w:r w:rsidRPr="00202546">
        <w:rPr>
          <w:rFonts w:ascii="黑体" w:eastAsia="黑体" w:hAnsi="Times New Roman" w:cs="黑体" w:hint="eastAsia"/>
          <w:sz w:val="32"/>
          <w:szCs w:val="32"/>
        </w:rPr>
        <w:t>附件</w:t>
      </w:r>
      <w:r w:rsidRPr="00202546">
        <w:rPr>
          <w:rFonts w:ascii="黑体" w:eastAsia="黑体" w:hAnsi="Times New Roman" w:cs="黑体"/>
          <w:sz w:val="32"/>
          <w:szCs w:val="32"/>
        </w:rPr>
        <w:t>2</w:t>
      </w:r>
    </w:p>
    <w:p w:rsidR="00E564EC" w:rsidRPr="00202546" w:rsidRDefault="00E564EC">
      <w:pPr>
        <w:widowControl/>
        <w:adjustRightInd w:val="0"/>
        <w:snapToGri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02546">
        <w:rPr>
          <w:rFonts w:ascii="方正小标宋简体" w:eastAsia="方正小标宋简体" w:hAnsi="Times New Roman" w:cs="方正小标宋简体" w:hint="eastAsia"/>
          <w:sz w:val="44"/>
          <w:szCs w:val="44"/>
        </w:rPr>
        <w:t>濮阳市审批（服务）事项</w:t>
      </w: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网上办理深度</w:t>
      </w:r>
      <w:r w:rsidRPr="00202546">
        <w:rPr>
          <w:rFonts w:ascii="方正小标宋简体" w:eastAsia="方正小标宋简体" w:hAnsi="Times New Roman" w:cs="方正小标宋简体" w:hint="eastAsia"/>
          <w:sz w:val="44"/>
          <w:szCs w:val="44"/>
        </w:rPr>
        <w:t>登记表</w:t>
      </w:r>
    </w:p>
    <w:p w:rsidR="00E564EC" w:rsidRPr="00307F49" w:rsidRDefault="00E564E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564EC" w:rsidRPr="00307F49" w:rsidRDefault="00E564EC">
      <w:pPr>
        <w:rPr>
          <w:rFonts w:ascii="Times New Roman" w:eastAsia="仿宋_GB2312" w:hAnsi="Times New Roman" w:cs="Times New Roman"/>
          <w:sz w:val="32"/>
          <w:szCs w:val="32"/>
        </w:rPr>
      </w:pPr>
      <w:r w:rsidRPr="00307F49">
        <w:rPr>
          <w:rFonts w:ascii="Times New Roman" w:eastAsia="仿宋_GB2312" w:hAnsi="Times New Roman" w:cs="仿宋_GB2312" w:hint="eastAsia"/>
          <w:sz w:val="32"/>
          <w:szCs w:val="32"/>
        </w:rPr>
        <w:t>填报单位：</w:t>
      </w:r>
      <w:r w:rsidRPr="00307F4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307F49">
        <w:rPr>
          <w:rFonts w:ascii="Times New Roman" w:eastAsia="仿宋_GB2312" w:hAnsi="Times New Roman" w:cs="仿宋_GB2312" w:hint="eastAsia"/>
          <w:sz w:val="32"/>
          <w:szCs w:val="32"/>
          <w:u w:val="single"/>
        </w:rPr>
        <w:t>（盖章）</w:t>
      </w:r>
      <w:r w:rsidRPr="00307F4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307F49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307F49">
        <w:rPr>
          <w:rFonts w:ascii="Times New Roman" w:eastAsia="仿宋_GB2312" w:hAnsi="Times New Roman" w:cs="仿宋_GB2312" w:hint="eastAsia"/>
          <w:sz w:val="32"/>
          <w:szCs w:val="32"/>
        </w:rPr>
        <w:t>填表人：</w:t>
      </w:r>
      <w:r w:rsidRPr="00307F4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Pr="00307F49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307F49">
        <w:rPr>
          <w:rFonts w:ascii="Times New Roman" w:eastAsia="仿宋_GB2312" w:hAnsi="Times New Roman" w:cs="仿宋_GB2312" w:hint="eastAsia"/>
          <w:sz w:val="32"/>
          <w:szCs w:val="32"/>
        </w:rPr>
        <w:t>联系方式：</w:t>
      </w:r>
      <w:r w:rsidRPr="00307F49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</w:t>
      </w:r>
    </w:p>
    <w:p w:rsidR="00E564EC" w:rsidRPr="00307F49" w:rsidRDefault="00E564EC">
      <w:pPr>
        <w:widowControl/>
        <w:adjustRightInd w:val="0"/>
        <w:snapToGrid w:val="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13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5"/>
        <w:gridCol w:w="1199"/>
        <w:gridCol w:w="1745"/>
        <w:gridCol w:w="1427"/>
        <w:gridCol w:w="2140"/>
        <w:gridCol w:w="2340"/>
        <w:gridCol w:w="1670"/>
      </w:tblGrid>
      <w:tr w:rsidR="00E564EC" w:rsidRPr="006B2B2A" w:rsidTr="00BA48FD">
        <w:trPr>
          <w:trHeight w:val="925"/>
        </w:trPr>
        <w:tc>
          <w:tcPr>
            <w:tcW w:w="709" w:type="dxa"/>
            <w:vAlign w:val="center"/>
          </w:tcPr>
          <w:p w:rsidR="00E564EC" w:rsidRPr="00202546" w:rsidRDefault="00E564EC" w:rsidP="00202546">
            <w:pPr>
              <w:widowControl/>
              <w:adjustRightInd w:val="0"/>
              <w:snapToGrid w:val="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202546">
              <w:rPr>
                <w:rFonts w:ascii="黑体" w:eastAsia="黑体" w:hAnsi="Times New Roman" w:cs="黑体" w:hint="eastAsia"/>
                <w:sz w:val="24"/>
                <w:szCs w:val="24"/>
              </w:rPr>
              <w:t>序号</w:t>
            </w:r>
          </w:p>
        </w:tc>
        <w:tc>
          <w:tcPr>
            <w:tcW w:w="2125" w:type="dxa"/>
            <w:vAlign w:val="center"/>
          </w:tcPr>
          <w:p w:rsidR="00E564EC" w:rsidRPr="00202546" w:rsidRDefault="00E564EC" w:rsidP="00202546">
            <w:pPr>
              <w:widowControl/>
              <w:adjustRightInd w:val="0"/>
              <w:snapToGrid w:val="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202546">
              <w:rPr>
                <w:rFonts w:ascii="黑体" w:eastAsia="黑体" w:hAnsi="Times New Roman" w:cs="黑体" w:hint="eastAsia"/>
                <w:sz w:val="24"/>
                <w:szCs w:val="24"/>
              </w:rPr>
              <w:t>事项名称</w:t>
            </w:r>
          </w:p>
        </w:tc>
        <w:tc>
          <w:tcPr>
            <w:tcW w:w="1199" w:type="dxa"/>
            <w:vAlign w:val="center"/>
          </w:tcPr>
          <w:p w:rsidR="00E564EC" w:rsidRPr="00202546" w:rsidRDefault="00E564EC" w:rsidP="00202546">
            <w:pPr>
              <w:widowControl/>
              <w:adjustRightInd w:val="0"/>
              <w:snapToGrid w:val="0"/>
              <w:jc w:val="center"/>
              <w:rPr>
                <w:rFonts w:ascii="黑体" w:eastAsia="黑体" w:hAnsi="Times New Roman" w:cs="黑体"/>
                <w:sz w:val="24"/>
                <w:szCs w:val="24"/>
              </w:rPr>
            </w:pPr>
            <w:r w:rsidRPr="00202546">
              <w:rPr>
                <w:rFonts w:ascii="黑体" w:eastAsia="黑体" w:hAnsi="Times New Roman" w:cs="黑体" w:hint="eastAsia"/>
                <w:sz w:val="24"/>
                <w:szCs w:val="24"/>
              </w:rPr>
              <w:t>类型</w:t>
            </w:r>
            <w:r w:rsidRPr="00202546">
              <w:rPr>
                <w:rFonts w:ascii="黑体" w:eastAsia="黑体" w:hAnsi="Times New Roman" w:cs="黑体"/>
                <w:sz w:val="24"/>
                <w:szCs w:val="24"/>
              </w:rPr>
              <w:t>(</w:t>
            </w:r>
            <w:r w:rsidRPr="00202546">
              <w:rPr>
                <w:rFonts w:ascii="黑体" w:eastAsia="黑体" w:hAnsi="Times New Roman" w:cs="黑体" w:hint="eastAsia"/>
                <w:sz w:val="24"/>
                <w:szCs w:val="24"/>
              </w:rPr>
              <w:t>审批</w:t>
            </w:r>
            <w:r w:rsidRPr="00202546">
              <w:rPr>
                <w:rFonts w:ascii="黑体" w:eastAsia="黑体" w:hAnsi="Times New Roman" w:cs="黑体"/>
                <w:sz w:val="24"/>
                <w:szCs w:val="24"/>
              </w:rPr>
              <w:t>/</w:t>
            </w:r>
            <w:r w:rsidRPr="00202546">
              <w:rPr>
                <w:rFonts w:ascii="黑体" w:eastAsia="黑体" w:hAnsi="Times New Roman" w:cs="黑体" w:hint="eastAsia"/>
                <w:sz w:val="24"/>
                <w:szCs w:val="24"/>
              </w:rPr>
              <w:t>服务</w:t>
            </w:r>
            <w:r w:rsidRPr="00202546">
              <w:rPr>
                <w:rFonts w:ascii="黑体" w:eastAsia="黑体" w:hAnsi="Times New Roman" w:cs="黑体"/>
                <w:sz w:val="24"/>
                <w:szCs w:val="24"/>
              </w:rPr>
              <w:t>)</w:t>
            </w:r>
          </w:p>
        </w:tc>
        <w:tc>
          <w:tcPr>
            <w:tcW w:w="1745" w:type="dxa"/>
            <w:vAlign w:val="center"/>
          </w:tcPr>
          <w:p w:rsidR="00E564EC" w:rsidRDefault="00E564EC" w:rsidP="00202546">
            <w:pPr>
              <w:widowControl/>
              <w:adjustRightInd w:val="0"/>
              <w:snapToGrid w:val="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202546">
              <w:rPr>
                <w:rFonts w:ascii="黑体" w:eastAsia="黑体" w:hAnsi="Times New Roman" w:cs="黑体" w:hint="eastAsia"/>
                <w:sz w:val="24"/>
                <w:szCs w:val="24"/>
              </w:rPr>
              <w:t>即办件</w:t>
            </w:r>
          </w:p>
          <w:p w:rsidR="00E564EC" w:rsidRPr="00202546" w:rsidRDefault="00E564EC" w:rsidP="00202546">
            <w:pPr>
              <w:widowControl/>
              <w:adjustRightInd w:val="0"/>
              <w:snapToGrid w:val="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202546">
              <w:rPr>
                <w:rFonts w:ascii="黑体" w:eastAsia="黑体" w:hAnsi="Times New Roman" w:cs="黑体"/>
                <w:sz w:val="24"/>
                <w:szCs w:val="24"/>
              </w:rPr>
              <w:t>/</w:t>
            </w:r>
            <w:r w:rsidRPr="00202546">
              <w:rPr>
                <w:rFonts w:ascii="黑体" w:eastAsia="黑体" w:hAnsi="Times New Roman" w:cs="黑体" w:hint="eastAsia"/>
                <w:sz w:val="24"/>
                <w:szCs w:val="24"/>
              </w:rPr>
              <w:t>承诺件</w:t>
            </w:r>
          </w:p>
        </w:tc>
        <w:tc>
          <w:tcPr>
            <w:tcW w:w="1427" w:type="dxa"/>
            <w:vAlign w:val="center"/>
          </w:tcPr>
          <w:p w:rsidR="00E564EC" w:rsidRPr="00202546" w:rsidRDefault="00E564EC" w:rsidP="00202546">
            <w:pPr>
              <w:widowControl/>
              <w:adjustRightInd w:val="0"/>
              <w:snapToGrid w:val="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202546">
              <w:rPr>
                <w:rFonts w:ascii="黑体" w:eastAsia="黑体" w:hAnsi="Times New Roman" w:cs="黑体" w:hint="eastAsia"/>
                <w:sz w:val="24"/>
                <w:szCs w:val="24"/>
              </w:rPr>
              <w:t>网上办理</w:t>
            </w:r>
          </w:p>
          <w:p w:rsidR="00E564EC" w:rsidRPr="00202546" w:rsidRDefault="00E564EC" w:rsidP="00202546">
            <w:pPr>
              <w:widowControl/>
              <w:adjustRightInd w:val="0"/>
              <w:snapToGrid w:val="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202546">
              <w:rPr>
                <w:rFonts w:ascii="黑体" w:eastAsia="黑体" w:hAnsi="Times New Roman" w:cs="黑体" w:hint="eastAsia"/>
                <w:sz w:val="24"/>
                <w:szCs w:val="24"/>
              </w:rPr>
              <w:t>星级</w:t>
            </w:r>
          </w:p>
        </w:tc>
        <w:tc>
          <w:tcPr>
            <w:tcW w:w="2140" w:type="dxa"/>
            <w:vAlign w:val="center"/>
          </w:tcPr>
          <w:p w:rsidR="00E564EC" w:rsidRPr="00202546" w:rsidRDefault="00E564EC" w:rsidP="00202546">
            <w:pPr>
              <w:widowControl/>
              <w:adjustRightInd w:val="0"/>
              <w:snapToGrid w:val="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202546">
              <w:rPr>
                <w:rFonts w:ascii="黑体" w:eastAsia="黑体" w:hAnsi="Times New Roman" w:cs="黑体" w:hint="eastAsia"/>
                <w:sz w:val="24"/>
                <w:szCs w:val="24"/>
              </w:rPr>
              <w:t>非五星办理原因</w:t>
            </w:r>
          </w:p>
        </w:tc>
        <w:tc>
          <w:tcPr>
            <w:tcW w:w="2340" w:type="dxa"/>
            <w:vAlign w:val="center"/>
          </w:tcPr>
          <w:p w:rsidR="00E564EC" w:rsidRPr="00202546" w:rsidRDefault="00E564EC" w:rsidP="00202546">
            <w:pPr>
              <w:widowControl/>
              <w:adjustRightInd w:val="0"/>
              <w:snapToGrid w:val="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202546">
              <w:rPr>
                <w:rFonts w:ascii="黑体" w:eastAsia="黑体" w:hAnsi="Times New Roman" w:cs="黑体" w:hint="eastAsia"/>
                <w:sz w:val="24"/>
                <w:szCs w:val="24"/>
              </w:rPr>
              <w:t>实现五星办理途径</w:t>
            </w:r>
          </w:p>
        </w:tc>
        <w:tc>
          <w:tcPr>
            <w:tcW w:w="1670" w:type="dxa"/>
            <w:vAlign w:val="center"/>
          </w:tcPr>
          <w:p w:rsidR="00E564EC" w:rsidRPr="00202546" w:rsidRDefault="00E564EC" w:rsidP="00202546">
            <w:pPr>
              <w:widowControl/>
              <w:adjustRightInd w:val="0"/>
              <w:snapToGrid w:val="0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202546">
              <w:rPr>
                <w:rFonts w:ascii="黑体" w:eastAsia="黑体" w:hAnsi="Times New Roman" w:cs="黑体" w:hint="eastAsia"/>
                <w:sz w:val="24"/>
                <w:szCs w:val="24"/>
              </w:rPr>
              <w:t>是</w:t>
            </w:r>
            <w:r w:rsidRPr="00202546">
              <w:rPr>
                <w:rFonts w:ascii="黑体" w:eastAsia="黑体" w:hAnsi="Times New Roman" w:cs="黑体"/>
                <w:sz w:val="24"/>
                <w:szCs w:val="24"/>
              </w:rPr>
              <w:t>/</w:t>
            </w:r>
            <w:r w:rsidRPr="00202546">
              <w:rPr>
                <w:rFonts w:ascii="黑体" w:eastAsia="黑体" w:hAnsi="Times New Roman" w:cs="黑体" w:hint="eastAsia"/>
                <w:sz w:val="24"/>
                <w:szCs w:val="24"/>
              </w:rPr>
              <w:t>否在阳光大厦办理</w:t>
            </w:r>
          </w:p>
        </w:tc>
      </w:tr>
      <w:tr w:rsidR="00E564EC" w:rsidRPr="006B2B2A" w:rsidTr="00CE1B48">
        <w:trPr>
          <w:trHeight w:val="407"/>
        </w:trPr>
        <w:tc>
          <w:tcPr>
            <w:tcW w:w="709" w:type="dxa"/>
            <w:vAlign w:val="center"/>
          </w:tcPr>
          <w:p w:rsidR="00E564EC" w:rsidRPr="006B2B2A" w:rsidRDefault="00E564EC" w:rsidP="00CE1B4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2B2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564EC" w:rsidRPr="006B2B2A" w:rsidTr="00CE1B48">
        <w:trPr>
          <w:trHeight w:val="407"/>
        </w:trPr>
        <w:tc>
          <w:tcPr>
            <w:tcW w:w="709" w:type="dxa"/>
            <w:vAlign w:val="center"/>
          </w:tcPr>
          <w:p w:rsidR="00E564EC" w:rsidRPr="006B2B2A" w:rsidRDefault="00E564EC" w:rsidP="00CE1B4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2B2A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564EC" w:rsidRPr="006B2B2A" w:rsidTr="00CE1B48">
        <w:trPr>
          <w:trHeight w:val="407"/>
        </w:trPr>
        <w:tc>
          <w:tcPr>
            <w:tcW w:w="709" w:type="dxa"/>
            <w:vAlign w:val="center"/>
          </w:tcPr>
          <w:p w:rsidR="00E564EC" w:rsidRPr="006B2B2A" w:rsidRDefault="00E564EC" w:rsidP="00CE1B4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2B2A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564EC" w:rsidRPr="006B2B2A" w:rsidTr="00BA48FD">
        <w:trPr>
          <w:trHeight w:val="429"/>
        </w:trPr>
        <w:tc>
          <w:tcPr>
            <w:tcW w:w="709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2B2A">
              <w:rPr>
                <w:rFonts w:ascii="Times New Roman" w:eastAsia="仿宋_GB2312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125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564EC" w:rsidRPr="006B2B2A" w:rsidRDefault="00E564EC" w:rsidP="006B2B2A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564EC" w:rsidRPr="00307F49" w:rsidRDefault="00E564EC">
      <w:pPr>
        <w:widowControl/>
        <w:adjustRightInd w:val="0"/>
        <w:snapToGrid w:val="0"/>
        <w:rPr>
          <w:rFonts w:ascii="Times New Roman" w:eastAsia="仿宋_GB2312" w:hAnsi="Times New Roman" w:cs="Times New Roman"/>
          <w:sz w:val="32"/>
          <w:szCs w:val="32"/>
        </w:rPr>
      </w:pPr>
    </w:p>
    <w:p w:rsidR="00E564EC" w:rsidRPr="00307F49" w:rsidRDefault="00E564EC">
      <w:pPr>
        <w:widowControl/>
        <w:adjustRightInd w:val="0"/>
        <w:snapToGrid w:val="0"/>
        <w:rPr>
          <w:rFonts w:ascii="Times New Roman" w:eastAsia="仿宋_GB2312" w:hAnsi="Times New Roman" w:cs="Times New Roman"/>
        </w:rPr>
      </w:pPr>
      <w:r w:rsidRPr="00307F49">
        <w:rPr>
          <w:rFonts w:ascii="Times New Roman" w:eastAsia="仿宋_GB2312" w:hAnsi="Times New Roman" w:cs="仿宋_GB2312" w:hint="eastAsia"/>
        </w:rPr>
        <w:t>填表说明</w:t>
      </w:r>
      <w:r w:rsidRPr="00307F49">
        <w:rPr>
          <w:rFonts w:ascii="Times New Roman" w:eastAsia="仿宋_GB2312" w:hAnsi="Times New Roman" w:cs="Times New Roman"/>
        </w:rPr>
        <w:t>:</w:t>
      </w:r>
      <w:r w:rsidRPr="00307F49">
        <w:rPr>
          <w:rFonts w:ascii="Times New Roman" w:eastAsia="仿宋_GB2312" w:hAnsi="Times New Roman" w:cs="仿宋_GB2312" w:hint="eastAsia"/>
        </w:rPr>
        <w:t>网上办理深度填报说明（分五级）：</w:t>
      </w:r>
    </w:p>
    <w:p w:rsidR="00E564EC" w:rsidRPr="00307F49" w:rsidRDefault="00E564EC" w:rsidP="00202546">
      <w:pPr>
        <w:widowControl/>
        <w:adjustRightInd w:val="0"/>
        <w:snapToGrid w:val="0"/>
        <w:ind w:firstLineChars="200" w:firstLine="31680"/>
        <w:rPr>
          <w:rFonts w:ascii="Times New Roman" w:eastAsia="仿宋_GB2312" w:hAnsi="Times New Roman" w:cs="Times New Roman"/>
        </w:rPr>
      </w:pPr>
      <w:r w:rsidRPr="00307F49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仿宋_GB2312" w:hint="eastAsia"/>
        </w:rPr>
        <w:t>．</w:t>
      </w:r>
      <w:r w:rsidRPr="00307F49">
        <w:rPr>
          <w:rFonts w:ascii="Times New Roman" w:eastAsia="仿宋_GB2312" w:hAnsi="Times New Roman" w:cs="仿宋_GB2312" w:hint="eastAsia"/>
        </w:rPr>
        <w:t>一星服务：完全不能网上办理的事项。可以提供详细具体的办事指南、网上咨询和投诉渠道，但无法提供网上办理，需到现场办理。</w:t>
      </w:r>
    </w:p>
    <w:p w:rsidR="00E564EC" w:rsidRPr="00307F49" w:rsidRDefault="00E564EC" w:rsidP="00202546">
      <w:pPr>
        <w:widowControl/>
        <w:adjustRightInd w:val="0"/>
        <w:snapToGrid w:val="0"/>
        <w:ind w:firstLineChars="200" w:firstLine="31680"/>
        <w:rPr>
          <w:rFonts w:ascii="Times New Roman" w:eastAsia="仿宋_GB2312" w:hAnsi="Times New Roman" w:cs="Times New Roman"/>
        </w:rPr>
      </w:pPr>
      <w:r w:rsidRPr="00307F49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仿宋_GB2312" w:hint="eastAsia"/>
        </w:rPr>
        <w:t>．</w:t>
      </w:r>
      <w:r w:rsidRPr="00307F49">
        <w:rPr>
          <w:rFonts w:ascii="Times New Roman" w:eastAsia="仿宋_GB2312" w:hAnsi="Times New Roman" w:cs="仿宋_GB2312" w:hint="eastAsia"/>
        </w:rPr>
        <w:t>二星服务：可以通过本部门业务系统网上办理的事项。可以提供详细具体的办事指南、网上咨询和投诉渠道，并提供本部门网站在线申请链接的事项。</w:t>
      </w:r>
    </w:p>
    <w:p w:rsidR="00E564EC" w:rsidRPr="00307F49" w:rsidRDefault="00E564EC" w:rsidP="00202546">
      <w:pPr>
        <w:widowControl/>
        <w:adjustRightInd w:val="0"/>
        <w:snapToGrid w:val="0"/>
        <w:ind w:firstLineChars="200" w:firstLine="31680"/>
        <w:rPr>
          <w:rFonts w:ascii="Times New Roman" w:eastAsia="仿宋_GB2312" w:hAnsi="Times New Roman" w:cs="Times New Roman"/>
        </w:rPr>
      </w:pPr>
      <w:r w:rsidRPr="00307F49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仿宋_GB2312" w:hint="eastAsia"/>
        </w:rPr>
        <w:t>．</w:t>
      </w:r>
      <w:r w:rsidRPr="00307F49">
        <w:rPr>
          <w:rFonts w:ascii="Times New Roman" w:eastAsia="仿宋_GB2312" w:hAnsi="Times New Roman" w:cs="仿宋_GB2312" w:hint="eastAsia"/>
        </w:rPr>
        <w:t>三星服务：可以实现网上预审，但是必须到窗口现场办理的事项。申请人可以通过网络提交和补正相关申请信息和材料，审核机构在平台上对材料进行预审，预审通过后，申请人仍需携带纸质材料和相关证件到现场提交办理。整个办理过程到大厅窗口现场最多</w:t>
      </w:r>
      <w:r w:rsidRPr="00307F49">
        <w:rPr>
          <w:rFonts w:ascii="Times New Roman" w:eastAsia="仿宋_GB2312" w:hAnsi="Times New Roman" w:cs="Times New Roman"/>
        </w:rPr>
        <w:t>2</w:t>
      </w:r>
      <w:r w:rsidRPr="00307F49">
        <w:rPr>
          <w:rFonts w:ascii="Times New Roman" w:eastAsia="仿宋_GB2312" w:hAnsi="Times New Roman" w:cs="仿宋_GB2312" w:hint="eastAsia"/>
        </w:rPr>
        <w:t>次。</w:t>
      </w:r>
    </w:p>
    <w:p w:rsidR="00E564EC" w:rsidRPr="00307F49" w:rsidRDefault="00E564EC" w:rsidP="00202546">
      <w:pPr>
        <w:widowControl/>
        <w:adjustRightInd w:val="0"/>
        <w:snapToGrid w:val="0"/>
        <w:ind w:firstLineChars="200" w:firstLine="31680"/>
        <w:rPr>
          <w:rFonts w:ascii="Times New Roman" w:eastAsia="仿宋_GB2312" w:hAnsi="Times New Roman" w:cs="Times New Roman"/>
        </w:rPr>
      </w:pPr>
      <w:r w:rsidRPr="00307F49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仿宋_GB2312" w:hint="eastAsia"/>
        </w:rPr>
        <w:t>．</w:t>
      </w:r>
      <w:r w:rsidRPr="00307F49">
        <w:rPr>
          <w:rFonts w:ascii="Times New Roman" w:eastAsia="仿宋_GB2312" w:hAnsi="Times New Roman" w:cs="仿宋_GB2312" w:hint="eastAsia"/>
        </w:rPr>
        <w:t>四星服务：申请人只需在办结发证时到窗口跑一趟的事项。申请人网上提交申请后，默认申请人提交的所有信息材料真实有效，到发证环节时通知申请人携带原件材料到窗口核验，核验通过后领取结果。整个办事过程到大厅现场最多</w:t>
      </w:r>
      <w:r w:rsidRPr="00307F49">
        <w:rPr>
          <w:rFonts w:ascii="Times New Roman" w:eastAsia="仿宋_GB2312" w:hAnsi="Times New Roman" w:cs="Times New Roman"/>
        </w:rPr>
        <w:t>1</w:t>
      </w:r>
      <w:r w:rsidRPr="00307F49">
        <w:rPr>
          <w:rFonts w:ascii="Times New Roman" w:eastAsia="仿宋_GB2312" w:hAnsi="Times New Roman" w:cs="仿宋_GB2312" w:hint="eastAsia"/>
        </w:rPr>
        <w:t>次。</w:t>
      </w:r>
    </w:p>
    <w:p w:rsidR="00E564EC" w:rsidRDefault="00E564EC" w:rsidP="00202546">
      <w:pPr>
        <w:widowControl/>
        <w:adjustRightInd w:val="0"/>
        <w:snapToGrid w:val="0"/>
        <w:ind w:firstLineChars="200" w:firstLine="31680"/>
        <w:rPr>
          <w:rFonts w:ascii="Times New Roman" w:eastAsia="仿宋_GB2312" w:hAnsi="Times New Roman" w:cs="Times New Roman"/>
        </w:rPr>
        <w:sectPr w:rsidR="00E564EC">
          <w:pgSz w:w="16838" w:h="11906" w:orient="landscape"/>
          <w:pgMar w:top="1588" w:right="1985" w:bottom="1474" w:left="1871" w:header="851" w:footer="992" w:gutter="0"/>
          <w:cols w:space="425"/>
          <w:docGrid w:type="lines" w:linePitch="312"/>
        </w:sectPr>
      </w:pPr>
      <w:r w:rsidRPr="00307F49"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仿宋_GB2312" w:hint="eastAsia"/>
        </w:rPr>
        <w:t>．</w:t>
      </w:r>
      <w:r w:rsidRPr="00307F49">
        <w:rPr>
          <w:rFonts w:ascii="Times New Roman" w:eastAsia="仿宋_GB2312" w:hAnsi="Times New Roman" w:cs="仿宋_GB2312" w:hint="eastAsia"/>
        </w:rPr>
        <w:t>五星服务：申请人和审批人员全程不见面的事项。该事项可以实现全程网办，申请人通过网络提交和补正相关申请信息和材料，提交的材料全部为已验证信息，受理通过后直接进入办理程序，申请人可网上查询办理状态、咨询问题。作出审批决定后，通过物流寄递结果。</w:t>
      </w:r>
    </w:p>
    <w:p w:rsidR="00E564EC" w:rsidRPr="00B365CB" w:rsidRDefault="00E564E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B365CB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E564EC" w:rsidRPr="00202546" w:rsidRDefault="00E564EC" w:rsidP="00B365CB">
      <w:pPr>
        <w:widowControl/>
        <w:adjustRightInd w:val="0"/>
        <w:snapToGrid w:val="0"/>
        <w:jc w:val="center"/>
        <w:rPr>
          <w:rFonts w:ascii="方正小标宋简体" w:eastAsia="方正小标宋简体" w:hAnsi="文星标宋" w:cs="Times New Roman"/>
          <w:sz w:val="44"/>
          <w:szCs w:val="44"/>
        </w:rPr>
      </w:pPr>
      <w:r w:rsidRPr="00202546">
        <w:rPr>
          <w:rFonts w:ascii="方正小标宋简体" w:eastAsia="方正小标宋简体" w:hAnsi="文星标宋" w:cs="方正小标宋简体" w:hint="eastAsia"/>
          <w:sz w:val="44"/>
          <w:szCs w:val="44"/>
        </w:rPr>
        <w:t>市直单位名单</w:t>
      </w:r>
    </w:p>
    <w:p w:rsidR="00E564EC" w:rsidRDefault="00E564EC" w:rsidP="00B365CB">
      <w:pPr>
        <w:widowControl/>
        <w:adjustRightInd w:val="0"/>
        <w:snapToGrid w:val="0"/>
        <w:jc w:val="center"/>
        <w:rPr>
          <w:rFonts w:ascii="仿宋_GB2312" w:eastAsia="仿宋_GB2312" w:hAnsi="文星标宋" w:cs="Times New Roman"/>
          <w:sz w:val="32"/>
          <w:szCs w:val="32"/>
        </w:rPr>
      </w:pPr>
    </w:p>
    <w:p w:rsidR="00E564EC" w:rsidRPr="00B365CB" w:rsidRDefault="00E564EC" w:rsidP="00202546">
      <w:pPr>
        <w:jc w:val="left"/>
        <w:rPr>
          <w:rFonts w:ascii="仿宋_GB2312" w:eastAsia="仿宋_GB2312" w:hAnsi="文星标宋" w:cs="Times New Roman"/>
          <w:sz w:val="32"/>
          <w:szCs w:val="32"/>
        </w:rPr>
      </w:pPr>
      <w:r>
        <w:rPr>
          <w:rFonts w:ascii="仿宋_GB2312" w:eastAsia="仿宋_GB2312" w:hAnsi="文星标宋" w:cs="仿宋_GB2312" w:hint="eastAsia"/>
          <w:sz w:val="32"/>
          <w:szCs w:val="32"/>
        </w:rPr>
        <w:t xml:space="preserve">　　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市政府办（法制办、金融办）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市发展和改革委员会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市教育局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市科学技术局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市工业信息化委员会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市民族宗教事务委员会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市公安局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市民政局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市司法局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市财政局（市国资委）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市人力资源和社会保障局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市国土资源局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市环境保护局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市住房和城乡建设局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市交通运输局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市水利局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市农业畜牧局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市林业局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市商务局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市文化广电新闻出版局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市卫生和计划生育委员会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市审计局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市工商行政管理局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市质量技术监督局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市外事侨务旅游局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市体育局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市统计局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市粮食局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市安全生产监督管理局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市食品药品监督管理局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市城乡规划局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市城市管理局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市人民防空办公室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市房地产管理中心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市残疾人联合会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市地震局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市扶贫办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市公路局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bookmarkStart w:id="0" w:name="_GoBack"/>
      <w:bookmarkEnd w:id="0"/>
      <w:r w:rsidRPr="00B365CB">
        <w:rPr>
          <w:rFonts w:ascii="仿宋_GB2312" w:eastAsia="仿宋_GB2312" w:hAnsi="文星标宋" w:cs="仿宋_GB2312" w:hint="eastAsia"/>
          <w:sz w:val="32"/>
          <w:szCs w:val="32"/>
        </w:rPr>
        <w:t>市住房公积金管理中心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市城市管理综合执法局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市政府投资项目建设管理办公室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市农业机械管理局</w:t>
      </w:r>
      <w:r>
        <w:rPr>
          <w:rFonts w:ascii="仿宋_GB2312" w:eastAsia="仿宋_GB2312" w:hAnsi="文星标宋" w:cs="仿宋_GB2312" w:hint="eastAsia"/>
          <w:sz w:val="32"/>
          <w:szCs w:val="32"/>
        </w:rPr>
        <w:t>、</w:t>
      </w:r>
      <w:r w:rsidRPr="00B365CB">
        <w:rPr>
          <w:rFonts w:ascii="仿宋_GB2312" w:eastAsia="仿宋_GB2312" w:hAnsi="文星标宋" w:cs="仿宋_GB2312" w:hint="eastAsia"/>
          <w:sz w:val="32"/>
          <w:szCs w:val="32"/>
        </w:rPr>
        <w:t>市油区办</w:t>
      </w:r>
    </w:p>
    <w:sectPr w:rsidR="00E564EC" w:rsidRPr="00B365CB" w:rsidSect="008C73CA">
      <w:pgSz w:w="11906" w:h="16838" w:code="9"/>
      <w:pgMar w:top="1985" w:right="1474" w:bottom="1871" w:left="1588" w:header="851" w:footer="147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EC" w:rsidRDefault="00E564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64EC" w:rsidRDefault="00E564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EC" w:rsidRPr="00202546" w:rsidRDefault="00E564EC" w:rsidP="00202546">
    <w:pPr>
      <w:pStyle w:val="Footer"/>
      <w:framePr w:w="1304" w:wrap="auto" w:vAnchor="text" w:hAnchor="margin" w:xAlign="outside" w:y="1"/>
      <w:rPr>
        <w:rStyle w:val="PageNumber"/>
        <w:rFonts w:ascii="宋体" w:cs="宋体"/>
        <w:sz w:val="28"/>
        <w:szCs w:val="28"/>
      </w:rPr>
    </w:pPr>
    <w:r>
      <w:rPr>
        <w:rStyle w:val="PageNumber"/>
        <w:rFonts w:ascii="宋体" w:hAnsi="宋体" w:cs="宋体" w:hint="eastAsia"/>
        <w:sz w:val="28"/>
        <w:szCs w:val="28"/>
      </w:rPr>
      <w:t xml:space="preserve">　</w:t>
    </w:r>
    <w:r>
      <w:rPr>
        <w:rStyle w:val="PageNumber"/>
        <w:rFonts w:ascii="宋体" w:hAnsi="宋体" w:cs="宋体"/>
        <w:sz w:val="28"/>
        <w:szCs w:val="28"/>
      </w:rPr>
      <w:t xml:space="preserve">— </w:t>
    </w:r>
    <w:r w:rsidRPr="00202546">
      <w:rPr>
        <w:rStyle w:val="PageNumber"/>
        <w:rFonts w:ascii="宋体" w:hAnsi="宋体" w:cs="宋体"/>
        <w:sz w:val="28"/>
        <w:szCs w:val="28"/>
      </w:rPr>
      <w:fldChar w:fldCharType="begin"/>
    </w:r>
    <w:r w:rsidRPr="00202546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202546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6</w:t>
    </w:r>
    <w:r w:rsidRPr="00202546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E564EC" w:rsidRDefault="00E564EC" w:rsidP="00202546">
    <w:pPr>
      <w:pStyle w:val="Footer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EC" w:rsidRPr="004A6644" w:rsidRDefault="00E564EC" w:rsidP="004A6644">
    <w:pPr>
      <w:pStyle w:val="Footer"/>
      <w:framePr w:w="1304" w:wrap="auto" w:vAnchor="text" w:hAnchor="margin" w:xAlign="outside" w:y="1"/>
      <w:rPr>
        <w:rStyle w:val="PageNumber"/>
        <w:rFonts w:ascii="宋体" w:cs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 w:rsidRPr="004A6644">
      <w:rPr>
        <w:rStyle w:val="PageNumber"/>
        <w:rFonts w:ascii="宋体" w:hAnsi="宋体" w:cs="宋体"/>
        <w:sz w:val="28"/>
        <w:szCs w:val="28"/>
      </w:rPr>
      <w:fldChar w:fldCharType="begin"/>
    </w:r>
    <w:r w:rsidRPr="004A6644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4A6644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5</w:t>
    </w:r>
    <w:r w:rsidRPr="004A6644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E564EC" w:rsidRDefault="00E564EC" w:rsidP="00202546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EC" w:rsidRDefault="00E564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64EC" w:rsidRDefault="00E564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79B"/>
    <w:rsid w:val="000606C2"/>
    <w:rsid w:val="00082A4A"/>
    <w:rsid w:val="00202546"/>
    <w:rsid w:val="00210455"/>
    <w:rsid w:val="00272F11"/>
    <w:rsid w:val="00307F49"/>
    <w:rsid w:val="003E579B"/>
    <w:rsid w:val="004A6644"/>
    <w:rsid w:val="00573C60"/>
    <w:rsid w:val="005F5BA9"/>
    <w:rsid w:val="006B2B2A"/>
    <w:rsid w:val="007D791B"/>
    <w:rsid w:val="00810E9E"/>
    <w:rsid w:val="008129FA"/>
    <w:rsid w:val="0087125C"/>
    <w:rsid w:val="008770EF"/>
    <w:rsid w:val="008C73CA"/>
    <w:rsid w:val="009D293F"/>
    <w:rsid w:val="009E208C"/>
    <w:rsid w:val="009F1488"/>
    <w:rsid w:val="00AE52C7"/>
    <w:rsid w:val="00B365CB"/>
    <w:rsid w:val="00B47776"/>
    <w:rsid w:val="00B84DA8"/>
    <w:rsid w:val="00B86C57"/>
    <w:rsid w:val="00BA48FD"/>
    <w:rsid w:val="00C3520B"/>
    <w:rsid w:val="00C85778"/>
    <w:rsid w:val="00CE1B48"/>
    <w:rsid w:val="00D5522C"/>
    <w:rsid w:val="00D76F86"/>
    <w:rsid w:val="00DE12A5"/>
    <w:rsid w:val="00E564EC"/>
    <w:rsid w:val="00F22ACD"/>
    <w:rsid w:val="00F91D23"/>
    <w:rsid w:val="00FF3A48"/>
    <w:rsid w:val="29950B53"/>
    <w:rsid w:val="44383592"/>
    <w:rsid w:val="4FF9330D"/>
    <w:rsid w:val="5B4E420D"/>
    <w:rsid w:val="67663D0A"/>
    <w:rsid w:val="7948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86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6F86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0014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rsid w:val="00D76F8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6F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6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6F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6F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F8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76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6F8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76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6F86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76F86"/>
    <w:rPr>
      <w:sz w:val="21"/>
      <w:szCs w:val="21"/>
    </w:rPr>
  </w:style>
  <w:style w:type="table" w:styleId="TableGrid">
    <w:name w:val="Table Grid"/>
    <w:basedOn w:val="TableNormal"/>
    <w:uiPriority w:val="99"/>
    <w:rsid w:val="00D76F8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标题2"/>
    <w:basedOn w:val="Heading2"/>
    <w:next w:val="Normal"/>
    <w:uiPriority w:val="99"/>
    <w:rsid w:val="00D76F86"/>
    <w:pPr>
      <w:spacing w:line="415" w:lineRule="auto"/>
      <w:jc w:val="left"/>
    </w:pPr>
    <w:rPr>
      <w:rFonts w:ascii="Arial" w:eastAsia="黑体" w:hAnsi="Arial" w:cs="Arial"/>
      <w:b w:val="0"/>
      <w:bCs w:val="0"/>
      <w:lang w:val="ru-RU"/>
    </w:rPr>
  </w:style>
  <w:style w:type="paragraph" w:styleId="Date">
    <w:name w:val="Date"/>
    <w:basedOn w:val="Normal"/>
    <w:next w:val="Normal"/>
    <w:link w:val="DateChar"/>
    <w:uiPriority w:val="99"/>
    <w:semiHidden/>
    <w:rsid w:val="00307F4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07F49"/>
    <w:rPr>
      <w:kern w:val="2"/>
      <w:sz w:val="22"/>
      <w:szCs w:val="22"/>
    </w:rPr>
  </w:style>
  <w:style w:type="character" w:styleId="PageNumber">
    <w:name w:val="page number"/>
    <w:basedOn w:val="DefaultParagraphFont"/>
    <w:uiPriority w:val="99"/>
    <w:rsid w:val="00202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6</Pages>
  <Words>402</Words>
  <Characters>2294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wangbo</dc:creator>
  <cp:keywords/>
  <dc:description/>
  <cp:lastModifiedBy>Microsoft</cp:lastModifiedBy>
  <cp:revision>8</cp:revision>
  <cp:lastPrinted>2017-07-10T07:57:00Z</cp:lastPrinted>
  <dcterms:created xsi:type="dcterms:W3CDTF">2017-07-10T07:56:00Z</dcterms:created>
  <dcterms:modified xsi:type="dcterms:W3CDTF">2017-07-10T09:02:00Z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